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76" w:rsidRDefault="00386A76">
      <w:pPr>
        <w:pStyle w:val="ConsPlusNormal"/>
        <w:jc w:val="both"/>
      </w:pPr>
      <w:bookmarkStart w:id="0" w:name="_GoBack"/>
      <w:bookmarkEnd w:id="0"/>
    </w:p>
    <w:p w:rsidR="00386A76" w:rsidRDefault="00386A76">
      <w:pPr>
        <w:pStyle w:val="ConsPlusTitle"/>
        <w:jc w:val="center"/>
      </w:pPr>
      <w:r>
        <w:t>ПРАВИТЕЛЬСТВО РОССИЙСКОЙ ФЕДЕРАЦИИ</w:t>
      </w:r>
    </w:p>
    <w:p w:rsidR="00386A76" w:rsidRDefault="00386A76">
      <w:pPr>
        <w:pStyle w:val="ConsPlusTitle"/>
        <w:jc w:val="center"/>
      </w:pPr>
    </w:p>
    <w:p w:rsidR="00386A76" w:rsidRDefault="00386A76">
      <w:pPr>
        <w:pStyle w:val="ConsPlusTitle"/>
        <w:jc w:val="center"/>
      </w:pPr>
      <w:r>
        <w:t>ПОСТАНОВЛЕНИЕ</w:t>
      </w:r>
    </w:p>
    <w:p w:rsidR="00386A76" w:rsidRDefault="00386A76">
      <w:pPr>
        <w:pStyle w:val="ConsPlusTitle"/>
        <w:jc w:val="center"/>
      </w:pPr>
      <w:r>
        <w:t>от 7 апреля 2007 г. N 208</w:t>
      </w:r>
    </w:p>
    <w:p w:rsidR="00386A76" w:rsidRDefault="00386A76">
      <w:pPr>
        <w:pStyle w:val="ConsPlusTitle"/>
        <w:jc w:val="center"/>
      </w:pPr>
    </w:p>
    <w:p w:rsidR="00386A76" w:rsidRDefault="00386A76">
      <w:pPr>
        <w:pStyle w:val="ConsPlusTitle"/>
        <w:jc w:val="center"/>
      </w:pPr>
      <w:r>
        <w:t>О ПОРЯДКЕ РАССМОТРЕНИЯ</w:t>
      </w:r>
    </w:p>
    <w:p w:rsidR="00386A76" w:rsidRDefault="00386A76">
      <w:pPr>
        <w:pStyle w:val="ConsPlusTitle"/>
        <w:jc w:val="center"/>
      </w:pPr>
      <w:r>
        <w:t>РАЗНОГЛАСИЙ, ВОЗНИКАЮЩИХ МЕЖДУ ОРГАНАМИ,</w:t>
      </w:r>
    </w:p>
    <w:p w:rsidR="00386A76" w:rsidRDefault="00386A76">
      <w:pPr>
        <w:pStyle w:val="ConsPlusTitle"/>
        <w:jc w:val="center"/>
      </w:pPr>
      <w:r>
        <w:t>ОСУЩЕСТВЛЯЮЩИМИ РЕГУЛИРОВАНИЕ ТАРИФОВ И НАДБАВОК</w:t>
      </w:r>
    </w:p>
    <w:p w:rsidR="00386A76" w:rsidRDefault="00386A76">
      <w:pPr>
        <w:pStyle w:val="ConsPlusTitle"/>
        <w:jc w:val="center"/>
      </w:pPr>
      <w:r>
        <w:t>НА УСЛУГИ ОРГАНИЗАЦИЙ КОММУНАЛЬНОГО КОМПЛЕКСА,</w:t>
      </w:r>
    </w:p>
    <w:p w:rsidR="00386A76" w:rsidRDefault="00386A76">
      <w:pPr>
        <w:pStyle w:val="ConsPlusTitle"/>
        <w:jc w:val="center"/>
      </w:pPr>
      <w:r>
        <w:t>И ОРГАНИЗАЦИЯМИ КОММУНАЛЬНОГО КОМПЛЕКСА</w:t>
      </w:r>
    </w:p>
    <w:p w:rsidR="00386A76" w:rsidRDefault="00386A76">
      <w:pPr>
        <w:pStyle w:val="ConsPlusNormal"/>
        <w:jc w:val="center"/>
      </w:pPr>
      <w:r>
        <w:t>Список изменяющих документов</w:t>
      </w:r>
    </w:p>
    <w:p w:rsidR="00386A76" w:rsidRDefault="00386A76">
      <w:pPr>
        <w:pStyle w:val="ConsPlusNormal"/>
        <w:jc w:val="center"/>
      </w:pPr>
      <w:r>
        <w:t xml:space="preserve">(в ред. Постановлений Правительства РФ от 29.07.2010 </w:t>
      </w:r>
      <w:hyperlink r:id="rId4" w:history="1">
        <w:r>
          <w:rPr>
            <w:color w:val="0000FF"/>
          </w:rPr>
          <w:t>N 577</w:t>
        </w:r>
      </w:hyperlink>
      <w:r>
        <w:t>,</w:t>
      </w:r>
    </w:p>
    <w:p w:rsidR="00386A76" w:rsidRDefault="00386A76">
      <w:pPr>
        <w:pStyle w:val="ConsPlusNormal"/>
        <w:jc w:val="center"/>
      </w:pPr>
      <w:r>
        <w:t xml:space="preserve">от 18.08.2011 </w:t>
      </w:r>
      <w:hyperlink r:id="rId5" w:history="1">
        <w:r>
          <w:rPr>
            <w:color w:val="0000FF"/>
          </w:rPr>
          <w:t>N 682</w:t>
        </w:r>
      </w:hyperlink>
      <w:r>
        <w:t xml:space="preserve">, от 30.08.2012 </w:t>
      </w:r>
      <w:hyperlink r:id="rId6" w:history="1">
        <w:r>
          <w:rPr>
            <w:color w:val="0000FF"/>
          </w:rPr>
          <w:t>N 871</w:t>
        </w:r>
      </w:hyperlink>
      <w:r>
        <w:t>,</w:t>
      </w:r>
    </w:p>
    <w:p w:rsidR="00386A76" w:rsidRDefault="00386A76">
      <w:pPr>
        <w:pStyle w:val="ConsPlusNormal"/>
        <w:jc w:val="center"/>
      </w:pPr>
      <w:r>
        <w:t xml:space="preserve">от 31.07.2014 </w:t>
      </w:r>
      <w:hyperlink r:id="rId7" w:history="1">
        <w:r>
          <w:rPr>
            <w:color w:val="0000FF"/>
          </w:rPr>
          <w:t>N 738</w:t>
        </w:r>
      </w:hyperlink>
      <w:r>
        <w:t xml:space="preserve">, от 26.03.2015 </w:t>
      </w:r>
      <w:hyperlink r:id="rId8" w:history="1">
        <w:r>
          <w:rPr>
            <w:color w:val="0000FF"/>
          </w:rPr>
          <w:t>N 277</w:t>
        </w:r>
      </w:hyperlink>
      <w:r>
        <w:t>,</w:t>
      </w:r>
    </w:p>
    <w:p w:rsidR="00386A76" w:rsidRDefault="00386A76">
      <w:pPr>
        <w:pStyle w:val="ConsPlusNormal"/>
        <w:jc w:val="center"/>
      </w:pPr>
      <w:r>
        <w:t xml:space="preserve">от 29.05.2015 </w:t>
      </w:r>
      <w:hyperlink r:id="rId9" w:history="1">
        <w:r>
          <w:rPr>
            <w:color w:val="0000FF"/>
          </w:rPr>
          <w:t>N 517</w:t>
        </w:r>
      </w:hyperlink>
      <w:r>
        <w:t xml:space="preserve">, от 04.09.2015 </w:t>
      </w:r>
      <w:hyperlink r:id="rId10" w:history="1">
        <w:r>
          <w:rPr>
            <w:color w:val="0000FF"/>
          </w:rPr>
          <w:t>N 941</w:t>
        </w:r>
      </w:hyperlink>
      <w:r>
        <w:t>)</w:t>
      </w:r>
    </w:p>
    <w:p w:rsidR="00386A76" w:rsidRDefault="00386A76">
      <w:pPr>
        <w:pStyle w:val="ConsPlusNormal"/>
        <w:jc w:val="center"/>
      </w:pPr>
    </w:p>
    <w:p w:rsidR="00386A76" w:rsidRDefault="00386A76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4</w:t>
        </w:r>
      </w:hyperlink>
      <w:r>
        <w:t xml:space="preserve"> Федерального закона "Об основах регулирования тарифов организаций коммунального комплекса" и </w:t>
      </w:r>
      <w:hyperlink r:id="rId12" w:history="1">
        <w:r>
          <w:rPr>
            <w:color w:val="0000FF"/>
          </w:rPr>
          <w:t>статьей 4</w:t>
        </w:r>
      </w:hyperlink>
      <w:r>
        <w:t xml:space="preserve"> Федерального закона "О водоснабжении и водоотведении" Правительство Российской Федерации постановляет:</w:t>
      </w:r>
    </w:p>
    <w:p w:rsidR="00386A76" w:rsidRDefault="00386A7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30.08.2012 N 871)</w:t>
      </w:r>
    </w:p>
    <w:p w:rsidR="00386A76" w:rsidRDefault="00386A76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рассмотрения разногласий, возникающих между органами, осуществляющими регулирование тарифов и надбавок на услуги организаций коммунального комплекса, и организациями коммунального комплекса.</w:t>
      </w:r>
    </w:p>
    <w:p w:rsidR="00386A76" w:rsidRDefault="00386A7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26.03.2015 N 277)</w:t>
      </w:r>
    </w:p>
    <w:p w:rsidR="00386A76" w:rsidRDefault="00386A76">
      <w:pPr>
        <w:pStyle w:val="ConsPlusNormal"/>
        <w:ind w:firstLine="540"/>
        <w:jc w:val="both"/>
      </w:pPr>
      <w:r>
        <w:t xml:space="preserve">2. Установить, что </w:t>
      </w:r>
      <w:hyperlink w:anchor="P38" w:history="1">
        <w:r>
          <w:rPr>
            <w:color w:val="0000FF"/>
          </w:rPr>
          <w:t>Правила</w:t>
        </w:r>
      </w:hyperlink>
      <w:r>
        <w:t xml:space="preserve">, утвержденные настоящим Постановлением, подлежат применению после вступления в силу </w:t>
      </w:r>
      <w:hyperlink r:id="rId15" w:history="1">
        <w:r>
          <w:rPr>
            <w:color w:val="0000FF"/>
          </w:rPr>
          <w:t>акта</w:t>
        </w:r>
      </w:hyperlink>
      <w:r>
        <w:t>, регламентирующего основы ценообразования и правила регулирования тарифов на услуги организаций коммунального комплекса, утверждаемого Правительством Российской Федерации.</w:t>
      </w:r>
    </w:p>
    <w:p w:rsidR="00386A76" w:rsidRDefault="00386A7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26.03.2015 N 277)</w:t>
      </w:r>
    </w:p>
    <w:p w:rsidR="00386A76" w:rsidRDefault="00386A76">
      <w:pPr>
        <w:pStyle w:val="ConsPlusNormal"/>
        <w:ind w:firstLine="540"/>
        <w:jc w:val="both"/>
      </w:pPr>
      <w:r>
        <w:t xml:space="preserve">3.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04.09.2015 N 941.</w:t>
      </w:r>
    </w:p>
    <w:p w:rsidR="00386A76" w:rsidRDefault="00386A76">
      <w:pPr>
        <w:pStyle w:val="ConsPlusNormal"/>
        <w:ind w:firstLine="540"/>
        <w:jc w:val="both"/>
      </w:pPr>
    </w:p>
    <w:p w:rsidR="00386A76" w:rsidRDefault="00386A76">
      <w:pPr>
        <w:pStyle w:val="ConsPlusNormal"/>
        <w:jc w:val="right"/>
      </w:pPr>
      <w:r>
        <w:t>Председатель Правительства</w:t>
      </w:r>
    </w:p>
    <w:p w:rsidR="00386A76" w:rsidRDefault="00386A76">
      <w:pPr>
        <w:pStyle w:val="ConsPlusNormal"/>
        <w:jc w:val="right"/>
      </w:pPr>
      <w:r>
        <w:t>Российской Федерации</w:t>
      </w:r>
    </w:p>
    <w:p w:rsidR="00386A76" w:rsidRDefault="00386A76">
      <w:pPr>
        <w:pStyle w:val="ConsPlusNormal"/>
        <w:jc w:val="right"/>
      </w:pPr>
      <w:r>
        <w:t>М.ФРАДКОВ</w:t>
      </w:r>
    </w:p>
    <w:p w:rsidR="00386A76" w:rsidRDefault="00386A76">
      <w:pPr>
        <w:pStyle w:val="ConsPlusNormal"/>
        <w:ind w:firstLine="540"/>
        <w:jc w:val="both"/>
      </w:pPr>
    </w:p>
    <w:p w:rsidR="00386A76" w:rsidRDefault="00386A76">
      <w:pPr>
        <w:pStyle w:val="ConsPlusNormal"/>
        <w:ind w:firstLine="540"/>
        <w:jc w:val="both"/>
      </w:pPr>
    </w:p>
    <w:p w:rsidR="00386A76" w:rsidRDefault="00386A76">
      <w:pPr>
        <w:pStyle w:val="ConsPlusNormal"/>
        <w:ind w:firstLine="540"/>
        <w:jc w:val="both"/>
      </w:pPr>
    </w:p>
    <w:p w:rsidR="00386A76" w:rsidRDefault="00386A76">
      <w:pPr>
        <w:pStyle w:val="ConsPlusNormal"/>
        <w:ind w:firstLine="540"/>
        <w:jc w:val="both"/>
      </w:pPr>
    </w:p>
    <w:p w:rsidR="00386A76" w:rsidRDefault="00386A76">
      <w:pPr>
        <w:pStyle w:val="ConsPlusNormal"/>
        <w:ind w:firstLine="540"/>
        <w:jc w:val="both"/>
      </w:pPr>
    </w:p>
    <w:p w:rsidR="00386A76" w:rsidRDefault="00386A76">
      <w:pPr>
        <w:pStyle w:val="ConsPlusNormal"/>
        <w:jc w:val="right"/>
      </w:pPr>
      <w:r>
        <w:t>Утверждены</w:t>
      </w:r>
    </w:p>
    <w:p w:rsidR="00386A76" w:rsidRDefault="00386A76">
      <w:pPr>
        <w:pStyle w:val="ConsPlusNormal"/>
        <w:jc w:val="right"/>
      </w:pPr>
      <w:r>
        <w:t>Постановлением Правительства</w:t>
      </w:r>
    </w:p>
    <w:p w:rsidR="00386A76" w:rsidRDefault="00386A76">
      <w:pPr>
        <w:pStyle w:val="ConsPlusNormal"/>
        <w:jc w:val="right"/>
      </w:pPr>
      <w:r>
        <w:t>Российской Федерации</w:t>
      </w:r>
    </w:p>
    <w:p w:rsidR="00386A76" w:rsidRDefault="00386A76">
      <w:pPr>
        <w:pStyle w:val="ConsPlusNormal"/>
        <w:jc w:val="right"/>
      </w:pPr>
      <w:r>
        <w:t>от 7 апреля 2007 г. N 208</w:t>
      </w:r>
    </w:p>
    <w:p w:rsidR="00386A76" w:rsidRDefault="00386A76">
      <w:pPr>
        <w:pStyle w:val="ConsPlusNormal"/>
        <w:ind w:firstLine="540"/>
        <w:jc w:val="both"/>
      </w:pPr>
    </w:p>
    <w:p w:rsidR="00386A76" w:rsidRDefault="00386A76">
      <w:pPr>
        <w:pStyle w:val="ConsPlusTitle"/>
        <w:jc w:val="center"/>
      </w:pPr>
      <w:bookmarkStart w:id="1" w:name="P38"/>
      <w:bookmarkEnd w:id="1"/>
      <w:r>
        <w:t>ПРАВИЛА</w:t>
      </w:r>
    </w:p>
    <w:p w:rsidR="00386A76" w:rsidRDefault="00386A76">
      <w:pPr>
        <w:pStyle w:val="ConsPlusTitle"/>
        <w:jc w:val="center"/>
      </w:pPr>
      <w:r>
        <w:t>РАССМОТРЕНИЯ РАЗНОГЛАСИЙ, ВОЗНИКАЮЩИХ МЕЖДУ ОРГАНАМИ,</w:t>
      </w:r>
    </w:p>
    <w:p w:rsidR="00386A76" w:rsidRDefault="00386A76">
      <w:pPr>
        <w:pStyle w:val="ConsPlusTitle"/>
        <w:jc w:val="center"/>
      </w:pPr>
      <w:r>
        <w:t>ОСУЩЕСТВЛЯЮЩИМИ РЕГУЛИРОВАНИЕ ТАРИФОВ И НАДБАВОК НА</w:t>
      </w:r>
    </w:p>
    <w:p w:rsidR="00386A76" w:rsidRDefault="00386A76">
      <w:pPr>
        <w:pStyle w:val="ConsPlusTitle"/>
        <w:jc w:val="center"/>
      </w:pPr>
      <w:r>
        <w:t>УСЛУГИ ОРГАНИЗАЦИЙ КОММУНАЛЬНОГО КОМПЛЕКСА,</w:t>
      </w:r>
    </w:p>
    <w:p w:rsidR="00386A76" w:rsidRDefault="00386A76">
      <w:pPr>
        <w:pStyle w:val="ConsPlusTitle"/>
        <w:jc w:val="center"/>
      </w:pPr>
      <w:r>
        <w:t>И ОРГАНИЗАЦИЯМИ КОММУНАЛЬНОГО КОМПЛЕКСА</w:t>
      </w:r>
    </w:p>
    <w:p w:rsidR="00386A76" w:rsidRDefault="00386A76">
      <w:pPr>
        <w:pStyle w:val="ConsPlusNormal"/>
        <w:jc w:val="center"/>
      </w:pPr>
      <w:r>
        <w:t>Список изменяющих документов</w:t>
      </w:r>
    </w:p>
    <w:p w:rsidR="00386A76" w:rsidRDefault="00386A76">
      <w:pPr>
        <w:pStyle w:val="ConsPlusNormal"/>
        <w:jc w:val="center"/>
      </w:pPr>
      <w:r>
        <w:t xml:space="preserve">(в ред. Постановлений Правительства РФ от 29.07.2010 </w:t>
      </w:r>
      <w:hyperlink r:id="rId18" w:history="1">
        <w:r>
          <w:rPr>
            <w:color w:val="0000FF"/>
          </w:rPr>
          <w:t>N 577</w:t>
        </w:r>
      </w:hyperlink>
      <w:r>
        <w:t>,</w:t>
      </w:r>
    </w:p>
    <w:p w:rsidR="00386A76" w:rsidRDefault="00386A76">
      <w:pPr>
        <w:pStyle w:val="ConsPlusNormal"/>
        <w:jc w:val="center"/>
      </w:pPr>
      <w:r>
        <w:t xml:space="preserve">от 18.08.2011 </w:t>
      </w:r>
      <w:hyperlink r:id="rId19" w:history="1">
        <w:r>
          <w:rPr>
            <w:color w:val="0000FF"/>
          </w:rPr>
          <w:t>N 682</w:t>
        </w:r>
      </w:hyperlink>
      <w:r>
        <w:t xml:space="preserve">, от 30.08.2012 </w:t>
      </w:r>
      <w:hyperlink r:id="rId20" w:history="1">
        <w:r>
          <w:rPr>
            <w:color w:val="0000FF"/>
          </w:rPr>
          <w:t>N 871</w:t>
        </w:r>
      </w:hyperlink>
      <w:r>
        <w:t>,</w:t>
      </w:r>
    </w:p>
    <w:p w:rsidR="00386A76" w:rsidRDefault="00386A76">
      <w:pPr>
        <w:pStyle w:val="ConsPlusNormal"/>
        <w:jc w:val="center"/>
      </w:pPr>
      <w:r>
        <w:t xml:space="preserve">от 31.07.2014 </w:t>
      </w:r>
      <w:hyperlink r:id="rId21" w:history="1">
        <w:r>
          <w:rPr>
            <w:color w:val="0000FF"/>
          </w:rPr>
          <w:t>N 738</w:t>
        </w:r>
      </w:hyperlink>
      <w:r>
        <w:t xml:space="preserve">, от 26.03.2015 </w:t>
      </w:r>
      <w:hyperlink r:id="rId22" w:history="1">
        <w:r>
          <w:rPr>
            <w:color w:val="0000FF"/>
          </w:rPr>
          <w:t>N 277</w:t>
        </w:r>
      </w:hyperlink>
      <w:r>
        <w:t>,</w:t>
      </w:r>
    </w:p>
    <w:p w:rsidR="00386A76" w:rsidRDefault="00386A76">
      <w:pPr>
        <w:pStyle w:val="ConsPlusNormal"/>
        <w:jc w:val="center"/>
      </w:pPr>
      <w:r>
        <w:lastRenderedPageBreak/>
        <w:t xml:space="preserve">от 29.05.2015 </w:t>
      </w:r>
      <w:hyperlink r:id="rId23" w:history="1">
        <w:r>
          <w:rPr>
            <w:color w:val="0000FF"/>
          </w:rPr>
          <w:t>N 517</w:t>
        </w:r>
      </w:hyperlink>
      <w:r>
        <w:t xml:space="preserve">, от 04.09.2015 </w:t>
      </w:r>
      <w:hyperlink r:id="rId24" w:history="1">
        <w:r>
          <w:rPr>
            <w:color w:val="0000FF"/>
          </w:rPr>
          <w:t>N 941</w:t>
        </w:r>
      </w:hyperlink>
      <w:r>
        <w:t>)</w:t>
      </w:r>
    </w:p>
    <w:p w:rsidR="00386A76" w:rsidRDefault="00386A76">
      <w:pPr>
        <w:pStyle w:val="ConsPlusNormal"/>
        <w:ind w:firstLine="540"/>
        <w:jc w:val="both"/>
      </w:pPr>
    </w:p>
    <w:p w:rsidR="00386A76" w:rsidRDefault="00386A76">
      <w:pPr>
        <w:pStyle w:val="ConsPlusNormal"/>
        <w:ind w:firstLine="540"/>
        <w:jc w:val="both"/>
      </w:pPr>
      <w:r>
        <w:t xml:space="preserve">1. Настоящие Правила определяют порядок и сроки рассмотрения разногласий, возникающих между органами регулирования тарифов в сфере водоснабжения и водоотведения и организациями, осуществляющими горячее водоснабжение, холодное водоснабжение и (или) водоотведение, в отношении установленных величин тарифов, установление которых предусмотрено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водоснабжении и водоотведении", и разногласий, возникающих между органами исполнительной власти субъектов Российской Федерации, осуществляющими регулирование тарифов на услуги организаций коммунального комплекса, органами местного самоуправления, осуществляющими регулирование тарифов и надбавок организаций коммунального комплекса, и организациями коммунального комплекса в отношении тарифов и надбавок, установление которых предусмотрено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"Об основах регулирования тарифов организаций коммунального комплекса" (далее соответственно - стороны, тарифы, надбавки, разногласия).</w:t>
      </w:r>
    </w:p>
    <w:p w:rsidR="00386A76" w:rsidRDefault="00386A76">
      <w:pPr>
        <w:pStyle w:val="ConsPlusNormal"/>
        <w:jc w:val="both"/>
      </w:pPr>
      <w:r>
        <w:t xml:space="preserve">(п. 1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29.05.2015 N 517)</w:t>
      </w:r>
    </w:p>
    <w:p w:rsidR="00386A76" w:rsidRDefault="00386A76">
      <w:pPr>
        <w:pStyle w:val="ConsPlusNormal"/>
        <w:ind w:firstLine="540"/>
        <w:jc w:val="both"/>
      </w:pPr>
      <w:bookmarkStart w:id="2" w:name="P51"/>
      <w:bookmarkEnd w:id="2"/>
      <w:r>
        <w:t>2. Основанием для рассмотрения разногласий является заявление одной из сторон (далее - заявитель), поданное в федеральный орган исполнительной власти, уполномоченный осуществлять правовое регулирование в сфере государственного регулирования цен (тарифов) на товары (услуги), контроль за их применением (далее - федеральный орган исполнительной власти в области регулирования тарифов и надбавок), в течение 30 рабочих дней с даты принятия органами регулирования тарифов в сфере водоснабжения и водоотведения, органами исполнительной власти субъектов Российской Федерации, осуществляющими регулирование тарифов на услуги организаций коммунального комплекса, или органами местного самоуправления, осуществляющими регулирование тарифов и надбавок организаций коммунального комплекса, решения об установлении тарифов и надбавок или об их досрочном пересмотре.</w:t>
      </w:r>
    </w:p>
    <w:p w:rsidR="00386A76" w:rsidRDefault="00386A76">
      <w:pPr>
        <w:pStyle w:val="ConsPlusNormal"/>
        <w:jc w:val="both"/>
      </w:pPr>
      <w:r>
        <w:t xml:space="preserve">(в ред. Постановлений Правительства РФ от 26.03.2015 </w:t>
      </w:r>
      <w:hyperlink r:id="rId28" w:history="1">
        <w:r>
          <w:rPr>
            <w:color w:val="0000FF"/>
          </w:rPr>
          <w:t>N 277</w:t>
        </w:r>
      </w:hyperlink>
      <w:r>
        <w:t xml:space="preserve">, от 29.05.2015 </w:t>
      </w:r>
      <w:hyperlink r:id="rId29" w:history="1">
        <w:r>
          <w:rPr>
            <w:color w:val="0000FF"/>
          </w:rPr>
          <w:t>N 517</w:t>
        </w:r>
      </w:hyperlink>
      <w:r>
        <w:t>)</w:t>
      </w:r>
    </w:p>
    <w:p w:rsidR="00386A76" w:rsidRDefault="00386A76">
      <w:pPr>
        <w:pStyle w:val="ConsPlusNormal"/>
        <w:ind w:firstLine="540"/>
        <w:jc w:val="both"/>
      </w:pPr>
      <w:r>
        <w:t xml:space="preserve">Абзац утратил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РФ от 18.08.2011 N 682.</w:t>
      </w:r>
    </w:p>
    <w:p w:rsidR="00386A76" w:rsidRDefault="00386A76">
      <w:pPr>
        <w:pStyle w:val="ConsPlusNormal"/>
        <w:ind w:firstLine="540"/>
        <w:jc w:val="both"/>
      </w:pPr>
      <w:bookmarkStart w:id="3" w:name="P54"/>
      <w:bookmarkEnd w:id="3"/>
      <w:r>
        <w:t>3. Заявление, подписанное заявителем либо его представителем, и прилагаемые к нему документы и материалы (подлинники или копии, заверенные надлежащим образом) представляются в федеральный орган исполнительной власти в области регулирования тарифов и надбавок на бумажном носителе либо в электронной форме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386A76" w:rsidRDefault="00386A76">
      <w:pPr>
        <w:pStyle w:val="ConsPlusNormal"/>
        <w:jc w:val="both"/>
      </w:pPr>
      <w:r>
        <w:t xml:space="preserve">(в ред. Постановлений Правительства РФ от 30.08.2012 </w:t>
      </w:r>
      <w:hyperlink r:id="rId31" w:history="1">
        <w:r>
          <w:rPr>
            <w:color w:val="0000FF"/>
          </w:rPr>
          <w:t>N 871</w:t>
        </w:r>
      </w:hyperlink>
      <w:r>
        <w:t xml:space="preserve">, от 29.05.2015 </w:t>
      </w:r>
      <w:hyperlink r:id="rId32" w:history="1">
        <w:r>
          <w:rPr>
            <w:color w:val="0000FF"/>
          </w:rPr>
          <w:t>N 517</w:t>
        </w:r>
      </w:hyperlink>
      <w:r>
        <w:t>)</w:t>
      </w:r>
    </w:p>
    <w:p w:rsidR="00386A76" w:rsidRDefault="00386A76">
      <w:pPr>
        <w:pStyle w:val="ConsPlusNormal"/>
        <w:ind w:firstLine="540"/>
        <w:jc w:val="both"/>
      </w:pPr>
      <w:r>
        <w:t xml:space="preserve">Одновременно с представлением заявления о разногласиях в Федеральную антимонопольную службу заявителем представляется документ, подтверждающий направление копии заявления о разногласиях и обосновывающих материалов в регулирующий орган, решение которого оспаривается в заявлении о разногласиях, а также копия платежного документа, подтверждающего уплату предусмотренной </w:t>
      </w:r>
      <w:hyperlink r:id="rId3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 государственной пошлины за принятие решения в отношении установленных тарифов и надбавок по разногласиям между органами исполнительной власти субъектов Российской Федерации, осуществляющими регулирование тарифов на услуги организаций коммунального комплекса, органами местного самоуправления, осуществляющими регулирование тарифов и надбавок организаций коммунального комплекса, и организациями коммунального комплекса либо в отношении установленных величин тарифов по разногласиям, возникающим между органами регулирования тарифов в сфере водоснабжения и водоотведения и организациями, осуществляющими горячее водоснабжение, холодное водоснабжение и (или) водоотведение.</w:t>
      </w:r>
    </w:p>
    <w:p w:rsidR="00386A76" w:rsidRDefault="00386A76">
      <w:pPr>
        <w:pStyle w:val="ConsPlusNormal"/>
        <w:jc w:val="both"/>
      </w:pPr>
      <w:r>
        <w:t xml:space="preserve">(в ред. Постановлений Правительства РФ от 26.03.2015 </w:t>
      </w:r>
      <w:hyperlink r:id="rId34" w:history="1">
        <w:r>
          <w:rPr>
            <w:color w:val="0000FF"/>
          </w:rPr>
          <w:t>N 277</w:t>
        </w:r>
      </w:hyperlink>
      <w:r>
        <w:t xml:space="preserve">, от 29.05.2015 </w:t>
      </w:r>
      <w:hyperlink r:id="rId35" w:history="1">
        <w:r>
          <w:rPr>
            <w:color w:val="0000FF"/>
          </w:rPr>
          <w:t>N 517</w:t>
        </w:r>
      </w:hyperlink>
      <w:r>
        <w:t xml:space="preserve">, от 04.09.2015 </w:t>
      </w:r>
      <w:hyperlink r:id="rId36" w:history="1">
        <w:r>
          <w:rPr>
            <w:color w:val="0000FF"/>
          </w:rPr>
          <w:t>N 941</w:t>
        </w:r>
      </w:hyperlink>
      <w:r>
        <w:t>)</w:t>
      </w:r>
    </w:p>
    <w:p w:rsidR="00386A76" w:rsidRDefault="00386A76">
      <w:pPr>
        <w:pStyle w:val="ConsPlusNormal"/>
        <w:ind w:firstLine="540"/>
        <w:jc w:val="both"/>
      </w:pPr>
      <w:r>
        <w:t>Заявление, поступившее в федеральный орган исполнительной власти в области регулирования тарифов и надбавок, в течение 5 рабочих дней с даты его поступления подлежит размещению на официальном сайте указанного федерального органа в информационно-</w:t>
      </w:r>
      <w:r>
        <w:lastRenderedPageBreak/>
        <w:t>телекоммуникационной сети "Интернет".</w:t>
      </w:r>
    </w:p>
    <w:p w:rsidR="00386A76" w:rsidRDefault="00386A76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30.08.2012 N 871)</w:t>
      </w:r>
    </w:p>
    <w:p w:rsidR="00386A76" w:rsidRDefault="00386A76">
      <w:pPr>
        <w:pStyle w:val="ConsPlusNormal"/>
        <w:jc w:val="both"/>
      </w:pPr>
      <w:r>
        <w:t xml:space="preserve">(п. 3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29.07.2010 N 577)</w:t>
      </w:r>
    </w:p>
    <w:p w:rsidR="00386A76" w:rsidRDefault="00386A76">
      <w:pPr>
        <w:pStyle w:val="ConsPlusNormal"/>
        <w:ind w:firstLine="540"/>
        <w:jc w:val="both"/>
      </w:pPr>
      <w:r>
        <w:t xml:space="preserve">4. Федеральная антимонопольная служба утверждает </w:t>
      </w:r>
      <w:hyperlink r:id="rId39" w:history="1">
        <w:r>
          <w:rPr>
            <w:color w:val="0000FF"/>
          </w:rPr>
          <w:t>форму</w:t>
        </w:r>
      </w:hyperlink>
      <w:r>
        <w:t xml:space="preserve"> заявления, </w:t>
      </w:r>
      <w:hyperlink r:id="rId40" w:history="1">
        <w:r>
          <w:rPr>
            <w:color w:val="0000FF"/>
          </w:rPr>
          <w:t>перечень</w:t>
        </w:r>
      </w:hyperlink>
      <w:r>
        <w:t xml:space="preserve"> и </w:t>
      </w:r>
      <w:hyperlink r:id="rId41" w:history="1">
        <w:r>
          <w:rPr>
            <w:color w:val="0000FF"/>
          </w:rPr>
          <w:t>формы</w:t>
        </w:r>
      </w:hyperlink>
      <w:r>
        <w:t xml:space="preserve"> документов, прилагаемых к заявлению, а также требования к ним.</w:t>
      </w:r>
    </w:p>
    <w:p w:rsidR="00386A76" w:rsidRDefault="00386A76">
      <w:pPr>
        <w:pStyle w:val="ConsPlusNormal"/>
        <w:jc w:val="both"/>
      </w:pPr>
      <w:r>
        <w:t xml:space="preserve">(в ред. Постановлений Правительства РФ от 29.05.2015 </w:t>
      </w:r>
      <w:hyperlink r:id="rId42" w:history="1">
        <w:r>
          <w:rPr>
            <w:color w:val="0000FF"/>
          </w:rPr>
          <w:t>N 517</w:t>
        </w:r>
      </w:hyperlink>
      <w:r>
        <w:t xml:space="preserve">, от 04.09.2015 </w:t>
      </w:r>
      <w:hyperlink r:id="rId43" w:history="1">
        <w:r>
          <w:rPr>
            <w:color w:val="0000FF"/>
          </w:rPr>
          <w:t>N 941</w:t>
        </w:r>
      </w:hyperlink>
      <w:r>
        <w:t>)</w:t>
      </w:r>
    </w:p>
    <w:p w:rsidR="00386A76" w:rsidRDefault="00386A76">
      <w:pPr>
        <w:pStyle w:val="ConsPlusNormal"/>
        <w:ind w:firstLine="540"/>
        <w:jc w:val="both"/>
      </w:pPr>
      <w:bookmarkStart w:id="4" w:name="P63"/>
      <w:bookmarkEnd w:id="4"/>
      <w:r>
        <w:t>5. Заявление с прилагаемыми документами в течение 10 рабочих дней с даты поступления подлежит рассмотрению федеральным органом исполнительной власти в области регулирования тарифов и надбавок на предмет соответствия требованиям, которые установлены настоящими Правилами. Заявитель письменно извещается о принятии заявления к рассмотрению в течение 10 рабочих дней с даты его поступления.</w:t>
      </w:r>
    </w:p>
    <w:p w:rsidR="00386A76" w:rsidRDefault="00386A76">
      <w:pPr>
        <w:pStyle w:val="ConsPlusNormal"/>
        <w:jc w:val="both"/>
      </w:pPr>
      <w:r>
        <w:t xml:space="preserve">(в ред. Постановлений Правительства РФ от 29.07.2010 </w:t>
      </w:r>
      <w:hyperlink r:id="rId44" w:history="1">
        <w:r>
          <w:rPr>
            <w:color w:val="0000FF"/>
          </w:rPr>
          <w:t>N 577</w:t>
        </w:r>
      </w:hyperlink>
      <w:r>
        <w:t xml:space="preserve">, от 29.05.2015 </w:t>
      </w:r>
      <w:hyperlink r:id="rId45" w:history="1">
        <w:r>
          <w:rPr>
            <w:color w:val="0000FF"/>
          </w:rPr>
          <w:t>N 517</w:t>
        </w:r>
      </w:hyperlink>
      <w:r>
        <w:t>)</w:t>
      </w:r>
    </w:p>
    <w:p w:rsidR="00386A76" w:rsidRDefault="00386A76">
      <w:pPr>
        <w:pStyle w:val="ConsPlusNormal"/>
        <w:ind w:firstLine="540"/>
        <w:jc w:val="both"/>
      </w:pPr>
      <w:r>
        <w:t>В случае несоответствия заявления с прилагаемыми к нему документами требованиям настоящих Правил федеральный орган исполнительной власти в области регулирования тарифов и надбавок в течение 10 рабочих дней с даты его поступления направляет заявителю уведомление об оставлении заявления без движения до устранения указанных в этом уведомлении несоответствий. Уведомление об оставлении заявления без движения с указанием конкретных несоответствий требованиям настоящих Правил направляется заявителю заказным письмом по адресу, указанному в заявлении.</w:t>
      </w:r>
    </w:p>
    <w:p w:rsidR="00386A76" w:rsidRDefault="00386A76">
      <w:pPr>
        <w:pStyle w:val="ConsPlusNormal"/>
        <w:jc w:val="both"/>
      </w:pPr>
      <w:r>
        <w:t xml:space="preserve">(в ред. Постановлений Правительства РФ от 31.07.2014 </w:t>
      </w:r>
      <w:hyperlink r:id="rId46" w:history="1">
        <w:r>
          <w:rPr>
            <w:color w:val="0000FF"/>
          </w:rPr>
          <w:t>N 738</w:t>
        </w:r>
      </w:hyperlink>
      <w:r>
        <w:t xml:space="preserve">, от 29.05.2015 </w:t>
      </w:r>
      <w:hyperlink r:id="rId47" w:history="1">
        <w:r>
          <w:rPr>
            <w:color w:val="0000FF"/>
          </w:rPr>
          <w:t>N 517</w:t>
        </w:r>
      </w:hyperlink>
      <w:r>
        <w:t>)</w:t>
      </w:r>
    </w:p>
    <w:p w:rsidR="00386A76" w:rsidRDefault="00386A76">
      <w:pPr>
        <w:pStyle w:val="ConsPlusNormal"/>
        <w:ind w:firstLine="540"/>
        <w:jc w:val="both"/>
      </w:pPr>
      <w:r>
        <w:t xml:space="preserve">Заявитель вправе в течение 10 рабочих дней с даты получения такого уведомления представить любым из указанных в </w:t>
      </w:r>
      <w:hyperlink w:anchor="P54" w:history="1">
        <w:r>
          <w:rPr>
            <w:color w:val="0000FF"/>
          </w:rPr>
          <w:t>абзаце первом пункта 3</w:t>
        </w:r>
      </w:hyperlink>
      <w:r>
        <w:t xml:space="preserve"> настоящих Правил способов в федеральный орган исполнительной власти в области регулирования тарифов и надбавок документы, в которых устранены указанные несоответствия.</w:t>
      </w:r>
    </w:p>
    <w:p w:rsidR="00386A76" w:rsidRDefault="00386A76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31.07.2014 N 738)</w:t>
      </w:r>
    </w:p>
    <w:p w:rsidR="00386A76" w:rsidRDefault="00386A76">
      <w:pPr>
        <w:pStyle w:val="ConsPlusNormal"/>
        <w:ind w:firstLine="540"/>
        <w:jc w:val="both"/>
      </w:pPr>
      <w:r>
        <w:t>В случае если такие несоответствия устранены заявителем в указанный срок, федеральный орган исполнительной власти в области регулирования тарифов и надбавок в течение 10 рабочих дней с даты получения доработанных документов направляет заявителю заказным письмом уведомление о принятии заявления к рассмотрению.</w:t>
      </w:r>
    </w:p>
    <w:p w:rsidR="00386A76" w:rsidRDefault="00386A76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31.07.2014 N 738)</w:t>
      </w:r>
    </w:p>
    <w:p w:rsidR="00386A76" w:rsidRDefault="00386A76">
      <w:pPr>
        <w:pStyle w:val="ConsPlusNormal"/>
        <w:ind w:firstLine="540"/>
        <w:jc w:val="both"/>
      </w:pPr>
      <w:r>
        <w:t xml:space="preserve">В случае </w:t>
      </w:r>
      <w:proofErr w:type="spellStart"/>
      <w:r>
        <w:t>неустранения</w:t>
      </w:r>
      <w:proofErr w:type="spellEnd"/>
      <w:r>
        <w:t xml:space="preserve"> указанных в уведомлении об оставлении заявления без движения несоответствий в установленный срок федеральный орган исполнительной власти в области регулирования тарифов и надбавок направляет заявителю заказным письмом уведомление об отказе в рассмотрении заявления.</w:t>
      </w:r>
    </w:p>
    <w:p w:rsidR="00386A76" w:rsidRDefault="00386A76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31.07.2014 N 738)</w:t>
      </w:r>
    </w:p>
    <w:p w:rsidR="00386A76" w:rsidRDefault="00386A76">
      <w:pPr>
        <w:pStyle w:val="ConsPlusNormal"/>
        <w:ind w:firstLine="540"/>
        <w:jc w:val="both"/>
      </w:pPr>
      <w:r>
        <w:t xml:space="preserve">В рассмотрении заявления отказывается также в случае, если заявление подано позже срока, установленного </w:t>
      </w:r>
      <w:hyperlink w:anchor="P51" w:history="1">
        <w:r>
          <w:rPr>
            <w:color w:val="0000FF"/>
          </w:rPr>
          <w:t>пунктом 2</w:t>
        </w:r>
      </w:hyperlink>
      <w:r>
        <w:t xml:space="preserve"> настоящих Правил, либо если рассмотрение изложенных в заявлении требований не относится к компетенции федерального органа исполнительной власти в области регулирования тарифов и надбавок.</w:t>
      </w:r>
    </w:p>
    <w:p w:rsidR="00386A76" w:rsidRDefault="00386A76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31.07.2014 N 738)</w:t>
      </w:r>
    </w:p>
    <w:p w:rsidR="00386A76" w:rsidRDefault="00386A76">
      <w:pPr>
        <w:pStyle w:val="ConsPlusNormal"/>
        <w:ind w:firstLine="540"/>
        <w:jc w:val="both"/>
      </w:pPr>
      <w:r>
        <w:t>Извещение о принятии заявления к рассмотрению (уведомление об оставлении заявления без движения, уведомление об отказе в рассмотрении заявления) в течение 5 рабочих дней с даты его подписания подлежит размещению на официальном сайте указанного федерального органа в информационно-телекоммуникационной сети "Интернет".</w:t>
      </w:r>
    </w:p>
    <w:p w:rsidR="00386A76" w:rsidRDefault="00386A76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30.08.2012 N 871,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31.07.2014 N 738)</w:t>
      </w:r>
    </w:p>
    <w:p w:rsidR="00386A76" w:rsidRDefault="00386A76">
      <w:pPr>
        <w:pStyle w:val="ConsPlusNormal"/>
        <w:ind w:firstLine="540"/>
        <w:jc w:val="both"/>
      </w:pPr>
      <w:r>
        <w:t xml:space="preserve">6. Утратил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РФ от 29.07.2010 N 577.</w:t>
      </w:r>
    </w:p>
    <w:p w:rsidR="00386A76" w:rsidRDefault="00386A76">
      <w:pPr>
        <w:pStyle w:val="ConsPlusNormal"/>
        <w:ind w:firstLine="540"/>
        <w:jc w:val="both"/>
      </w:pPr>
      <w:r>
        <w:t>7. Федеральный орган исполнительной власти в области регулирования тарифов и надбавок принимает решение по результатам рассмотрения разногласий не позднее 60 рабочих дней с даты принятия заявления о разногласиях к рассмотрению.</w:t>
      </w:r>
    </w:p>
    <w:p w:rsidR="00386A76" w:rsidRDefault="00386A76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29.07.2010 N 577)</w:t>
      </w:r>
    </w:p>
    <w:p w:rsidR="00386A76" w:rsidRDefault="00386A76">
      <w:pPr>
        <w:pStyle w:val="ConsPlusNormal"/>
        <w:ind w:firstLine="540"/>
        <w:jc w:val="both"/>
      </w:pPr>
      <w:r>
        <w:t>8. Рассмотрение разногласий подлежит приостановлению по причине:</w:t>
      </w:r>
    </w:p>
    <w:p w:rsidR="00386A76" w:rsidRDefault="00386A76">
      <w:pPr>
        <w:pStyle w:val="ConsPlusNormal"/>
        <w:ind w:firstLine="540"/>
        <w:jc w:val="both"/>
      </w:pPr>
      <w:r>
        <w:t>а) получения мотивированного ходатайства одной из сторон о приостановлении рассмотрения разногласий;</w:t>
      </w:r>
    </w:p>
    <w:p w:rsidR="00386A76" w:rsidRDefault="00386A76">
      <w:pPr>
        <w:pStyle w:val="ConsPlusNormal"/>
        <w:ind w:firstLine="540"/>
        <w:jc w:val="both"/>
      </w:pPr>
      <w:r>
        <w:lastRenderedPageBreak/>
        <w:t>б) необходимости получения дополнительных сведений или привлечения к рассмотрению разногласий других лиц;</w:t>
      </w:r>
    </w:p>
    <w:p w:rsidR="00386A76" w:rsidRDefault="00386A76">
      <w:pPr>
        <w:pStyle w:val="ConsPlusNormal"/>
        <w:ind w:firstLine="540"/>
        <w:jc w:val="both"/>
      </w:pPr>
      <w:r>
        <w:t>в) наличия документально подтвержденной информации о рассмотрении вопросов, относящихся к предмету рассмотрения разногласий, в иных органах государственной власти, в том числе в суде, решения которых могут иметь существенное значение для результатов рассмотрения разногласий федеральным органом исполнительной власти в области регулирования тарифов и надбавок;</w:t>
      </w:r>
    </w:p>
    <w:p w:rsidR="00386A76" w:rsidRDefault="00386A76">
      <w:pPr>
        <w:pStyle w:val="ConsPlusNormal"/>
        <w:ind w:firstLine="540"/>
        <w:jc w:val="both"/>
      </w:pPr>
      <w:r>
        <w:t>г) необходимости проведения дополнительной экспертизы.</w:t>
      </w:r>
    </w:p>
    <w:p w:rsidR="00386A76" w:rsidRDefault="00386A76">
      <w:pPr>
        <w:pStyle w:val="ConsPlusNormal"/>
        <w:ind w:firstLine="540"/>
        <w:jc w:val="both"/>
      </w:pPr>
      <w:r>
        <w:t>8(1). В процессе рассмотрения разногласий стороны представляют в федеральный орган исполнительной власти в области регулирования тарифов и надбавок, в том числе в соответствии с запросом указанного федерального органа, дополнительные информацию, материалы и (или) документы на бумажном носителе либо в электронной форме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 Требования к электронным носителям информации устанавливаются Федеральной антимонопольной службой.</w:t>
      </w:r>
    </w:p>
    <w:p w:rsidR="00386A76" w:rsidRDefault="00386A76">
      <w:pPr>
        <w:pStyle w:val="ConsPlusNormal"/>
        <w:jc w:val="both"/>
      </w:pPr>
      <w:r>
        <w:t xml:space="preserve">(п. 8(1)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30.08.2012 N 871; в ред. Постановлений Правительства РФ от 29.05.2015 </w:t>
      </w:r>
      <w:hyperlink r:id="rId57" w:history="1">
        <w:r>
          <w:rPr>
            <w:color w:val="0000FF"/>
          </w:rPr>
          <w:t>N 517</w:t>
        </w:r>
      </w:hyperlink>
      <w:r>
        <w:t xml:space="preserve">, от 04.09.2015 </w:t>
      </w:r>
      <w:hyperlink r:id="rId58" w:history="1">
        <w:r>
          <w:rPr>
            <w:color w:val="0000FF"/>
          </w:rPr>
          <w:t>N 941</w:t>
        </w:r>
      </w:hyperlink>
      <w:r>
        <w:t>)</w:t>
      </w:r>
    </w:p>
    <w:p w:rsidR="00386A76" w:rsidRDefault="00386A76">
      <w:pPr>
        <w:pStyle w:val="ConsPlusNormal"/>
        <w:ind w:firstLine="540"/>
        <w:jc w:val="both"/>
      </w:pPr>
      <w:r>
        <w:t>9. Возобновление рассмотрения разногласий осуществляется после устранения причин, послуживших основанием для приостановления рассмотрения разногласий.</w:t>
      </w:r>
    </w:p>
    <w:p w:rsidR="00386A76" w:rsidRDefault="00386A76">
      <w:pPr>
        <w:pStyle w:val="ConsPlusNormal"/>
        <w:ind w:firstLine="540"/>
        <w:jc w:val="both"/>
      </w:pPr>
      <w:r>
        <w:t>Приостановление и возобновление рассмотрения разногласий осуществляются на основании решения федерального органа исполнительной власти в области регулирования тарифов и надбавок.</w:t>
      </w:r>
    </w:p>
    <w:p w:rsidR="00386A76" w:rsidRDefault="00386A76">
      <w:pPr>
        <w:pStyle w:val="ConsPlusNormal"/>
        <w:ind w:firstLine="540"/>
        <w:jc w:val="both"/>
      </w:pPr>
      <w:r>
        <w:t>Причины приостановления рассмотрения разногласий должны быть указаны в решении о приостановлении рассмотрения разногласий.</w:t>
      </w:r>
    </w:p>
    <w:p w:rsidR="00386A76" w:rsidRDefault="00386A76">
      <w:pPr>
        <w:pStyle w:val="ConsPlusNormal"/>
        <w:ind w:firstLine="540"/>
        <w:jc w:val="both"/>
      </w:pPr>
      <w:r>
        <w:t>Решение о приостановлении (возобновлении) рассмотрения разногласий принимается в течение 5 рабочих дней с даты возникновения (устранения) указанных обстоятельств.</w:t>
      </w:r>
    </w:p>
    <w:p w:rsidR="00386A76" w:rsidRDefault="00386A76">
      <w:pPr>
        <w:pStyle w:val="ConsPlusNormal"/>
        <w:ind w:firstLine="540"/>
        <w:jc w:val="both"/>
      </w:pPr>
      <w:r>
        <w:t>В случае принятия решения о приостановлении рассмотрения разногласий их рассмотрение прекращается со дня принятия указанного решения и продолжается со дня принятия решения о возобновлении рассмотрения разногласий.</w:t>
      </w:r>
    </w:p>
    <w:p w:rsidR="00386A76" w:rsidRDefault="00386A76">
      <w:pPr>
        <w:pStyle w:val="ConsPlusNormal"/>
        <w:ind w:firstLine="540"/>
        <w:jc w:val="both"/>
      </w:pPr>
      <w:r>
        <w:t>10. Рассмотрение разногласий может быть прекращено до вынесения решения в случае:</w:t>
      </w:r>
    </w:p>
    <w:p w:rsidR="00386A76" w:rsidRDefault="00386A76">
      <w:pPr>
        <w:pStyle w:val="ConsPlusNormal"/>
        <w:ind w:firstLine="540"/>
        <w:jc w:val="both"/>
      </w:pPr>
      <w:r>
        <w:t>а) ликвидации юридического лица - заявителя;</w:t>
      </w:r>
    </w:p>
    <w:p w:rsidR="00386A76" w:rsidRDefault="00386A76">
      <w:pPr>
        <w:pStyle w:val="ConsPlusNormal"/>
        <w:ind w:firstLine="540"/>
        <w:jc w:val="both"/>
      </w:pPr>
      <w:r>
        <w:t>б) направления сторонами в Федеральную антимонопольную службу заявления о достижении ими согласия;</w:t>
      </w:r>
    </w:p>
    <w:p w:rsidR="00386A76" w:rsidRDefault="00386A76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386A76" w:rsidRDefault="00386A76">
      <w:pPr>
        <w:pStyle w:val="ConsPlusNormal"/>
        <w:ind w:firstLine="540"/>
        <w:jc w:val="both"/>
      </w:pPr>
      <w:r>
        <w:t>в) отзыва заявителем заявления;</w:t>
      </w:r>
    </w:p>
    <w:p w:rsidR="00386A76" w:rsidRDefault="00386A76">
      <w:pPr>
        <w:pStyle w:val="ConsPlusNormal"/>
        <w:ind w:firstLine="540"/>
        <w:jc w:val="both"/>
      </w:pPr>
      <w:r>
        <w:t>г) выявления в ходе рассмотрения разногласий, в том числе по результатам проведения экспертизы, обстоятельств, свидетельствующих о том, что рассмотрение вопросов, содержащихся в заявлении, не относится к предмету рассмотрения разногласий;</w:t>
      </w:r>
    </w:p>
    <w:p w:rsidR="00386A76" w:rsidRDefault="00386A76">
      <w:pPr>
        <w:pStyle w:val="ConsPlusNormal"/>
        <w:ind w:firstLine="540"/>
        <w:jc w:val="both"/>
      </w:pPr>
      <w:r>
        <w:t>д) наличия вступившего в законную силу судебного акта, в котором содержатся выводы о нарушениях законодательства, связанных с установлением тарифов и надбавок и предметом рассмотрения разногласий;</w:t>
      </w:r>
    </w:p>
    <w:p w:rsidR="00386A76" w:rsidRDefault="00386A76">
      <w:pPr>
        <w:pStyle w:val="ConsPlusNormal"/>
        <w:ind w:firstLine="540"/>
        <w:jc w:val="both"/>
      </w:pPr>
      <w:r>
        <w:t>е) принятия Федеральной антимонопольной службой решения, в котором содержатся выводы о нарушениях законодательства, связанных с установлением тарифов и надбавок и предметом рассмотрения разногласий.</w:t>
      </w:r>
    </w:p>
    <w:p w:rsidR="00386A76" w:rsidRDefault="00386A76">
      <w:pPr>
        <w:pStyle w:val="ConsPlusNormal"/>
        <w:jc w:val="both"/>
      </w:pPr>
      <w:r>
        <w:t xml:space="preserve">(в ред. Постановлений Правительства РФ от 29.07.2010 </w:t>
      </w:r>
      <w:hyperlink r:id="rId60" w:history="1">
        <w:r>
          <w:rPr>
            <w:color w:val="0000FF"/>
          </w:rPr>
          <w:t>N 577</w:t>
        </w:r>
      </w:hyperlink>
      <w:r>
        <w:t xml:space="preserve">, от 04.09.2015 </w:t>
      </w:r>
      <w:hyperlink r:id="rId61" w:history="1">
        <w:r>
          <w:rPr>
            <w:color w:val="0000FF"/>
          </w:rPr>
          <w:t>N 941</w:t>
        </w:r>
      </w:hyperlink>
      <w:r>
        <w:t>)</w:t>
      </w:r>
    </w:p>
    <w:p w:rsidR="00386A76" w:rsidRDefault="00386A76">
      <w:pPr>
        <w:pStyle w:val="ConsPlusNormal"/>
        <w:ind w:firstLine="540"/>
        <w:jc w:val="both"/>
      </w:pPr>
      <w:bookmarkStart w:id="5" w:name="P101"/>
      <w:bookmarkEnd w:id="5"/>
      <w:r>
        <w:t>11. Решения федерального органа исполнительной власти в области регулирования тарифов и надбавок о приостановлении, возобновлении или прекращении рассмотрения разногласий в течение 5 рабочих дней с даты их принятия направляются сторонам и подлежат размещению на официальном сайте указанного органа в информационно-телекоммуникационной сети "Интернет". Указанные решения содержат описательную, мотивировочную и резолютивную части.</w:t>
      </w:r>
    </w:p>
    <w:p w:rsidR="00386A76" w:rsidRDefault="00386A76">
      <w:pPr>
        <w:pStyle w:val="ConsPlusNormal"/>
        <w:jc w:val="both"/>
      </w:pPr>
      <w:r>
        <w:t xml:space="preserve">(п. 11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30.08.2012 N 871)</w:t>
      </w:r>
    </w:p>
    <w:p w:rsidR="00386A76" w:rsidRDefault="00386A76">
      <w:pPr>
        <w:pStyle w:val="ConsPlusNormal"/>
        <w:ind w:firstLine="540"/>
        <w:jc w:val="both"/>
      </w:pPr>
      <w:r>
        <w:t xml:space="preserve">12. Рассмотрение разногласий осуществляется федеральным органом исполнительной власти в области регулирования тарифов и надбавок на согласительных совещаниях с приглашением </w:t>
      </w:r>
      <w:r>
        <w:lastRenderedPageBreak/>
        <w:t>сторон.</w:t>
      </w:r>
    </w:p>
    <w:p w:rsidR="00386A76" w:rsidRDefault="00386A76">
      <w:pPr>
        <w:pStyle w:val="ConsPlusNormal"/>
        <w:ind w:firstLine="540"/>
        <w:jc w:val="both"/>
      </w:pPr>
      <w:r>
        <w:t>Стороны должны быть извещены о дате, времени и месте проведения согласительного совещания не позднее чем за 5 рабочих дней до даты его проведения.</w:t>
      </w:r>
    </w:p>
    <w:p w:rsidR="00386A76" w:rsidRDefault="00386A76">
      <w:pPr>
        <w:pStyle w:val="ConsPlusNormal"/>
        <w:ind w:firstLine="540"/>
        <w:jc w:val="both"/>
      </w:pPr>
      <w:r>
        <w:t>Разногласия могут быть рассмотрены в отсутствие представителей сторон (стороны) на основании их письменного заявления или в случае неявки стороны (сторон), если они были письменно уведомлены о месте и времени рассмотрения разногласий.</w:t>
      </w:r>
    </w:p>
    <w:p w:rsidR="00386A76" w:rsidRDefault="00386A76">
      <w:pPr>
        <w:pStyle w:val="ConsPlusNormal"/>
        <w:ind w:firstLine="540"/>
        <w:jc w:val="both"/>
      </w:pPr>
      <w:r>
        <w:t>13. Ход рассмотрения разногласий отражается в протоколе, в котором указываются:</w:t>
      </w:r>
    </w:p>
    <w:p w:rsidR="00386A76" w:rsidRDefault="00386A76">
      <w:pPr>
        <w:pStyle w:val="ConsPlusNormal"/>
        <w:ind w:firstLine="540"/>
        <w:jc w:val="both"/>
      </w:pPr>
      <w:r>
        <w:t>а) дата и место рассмотрения разногласий;</w:t>
      </w:r>
    </w:p>
    <w:p w:rsidR="00386A76" w:rsidRDefault="00386A76">
      <w:pPr>
        <w:pStyle w:val="ConsPlusNormal"/>
        <w:ind w:firstLine="540"/>
        <w:jc w:val="both"/>
      </w:pPr>
      <w:r>
        <w:t>б) существо рассматриваемого вопроса;</w:t>
      </w:r>
    </w:p>
    <w:p w:rsidR="00386A76" w:rsidRDefault="00386A76">
      <w:pPr>
        <w:pStyle w:val="ConsPlusNormal"/>
        <w:ind w:firstLine="540"/>
        <w:jc w:val="both"/>
      </w:pPr>
      <w:r>
        <w:t>в) сведения о явке лиц, участвующих в рассмотрении разногласий;</w:t>
      </w:r>
    </w:p>
    <w:p w:rsidR="00386A76" w:rsidRDefault="00386A76">
      <w:pPr>
        <w:pStyle w:val="ConsPlusNormal"/>
        <w:ind w:firstLine="540"/>
        <w:jc w:val="both"/>
      </w:pPr>
      <w:r>
        <w:t>г) сведения о представленных в федеральный орган исполнительной власти в области регулирования тарифов и надбавок документах, удостоверяющих личность и подтверждающих полномочия лиц, участвующих в рассмотрении разногласий;</w:t>
      </w:r>
    </w:p>
    <w:p w:rsidR="00386A76" w:rsidRDefault="00386A76">
      <w:pPr>
        <w:pStyle w:val="ConsPlusNormal"/>
        <w:ind w:firstLine="540"/>
        <w:jc w:val="both"/>
      </w:pPr>
      <w:r>
        <w:t>д) устные заявления и ходатайства лиц, участвующих в рассмотрении разногласий;</w:t>
      </w:r>
    </w:p>
    <w:p w:rsidR="00386A76" w:rsidRDefault="00386A76">
      <w:pPr>
        <w:pStyle w:val="ConsPlusNormal"/>
        <w:ind w:firstLine="540"/>
        <w:jc w:val="both"/>
      </w:pPr>
      <w:r>
        <w:t>е) сведения о материалах, которые были исследованы в процессе рассмотрения разногласий;</w:t>
      </w:r>
    </w:p>
    <w:p w:rsidR="00386A76" w:rsidRDefault="00386A76">
      <w:pPr>
        <w:pStyle w:val="ConsPlusNormal"/>
        <w:ind w:firstLine="540"/>
        <w:jc w:val="both"/>
      </w:pPr>
      <w:r>
        <w:t>ж) иные сведения, явившиеся основанием для принятия решения.</w:t>
      </w:r>
    </w:p>
    <w:p w:rsidR="00386A76" w:rsidRDefault="00386A76">
      <w:pPr>
        <w:pStyle w:val="ConsPlusNormal"/>
        <w:ind w:firstLine="540"/>
        <w:jc w:val="both"/>
      </w:pPr>
      <w:bookmarkStart w:id="6" w:name="P114"/>
      <w:bookmarkEnd w:id="6"/>
      <w:r>
        <w:t>13(1). Протокол в течение 5 рабочих дней с даты его подписания подлежит размещению на официальном сайте федерального органа исполнительной власти в области регулирования тарифов и надбавок в информационно-телекоммуникационной сети "Интернет", а копия протокола направляется сторонам.</w:t>
      </w:r>
    </w:p>
    <w:p w:rsidR="00386A76" w:rsidRDefault="00386A76">
      <w:pPr>
        <w:pStyle w:val="ConsPlusNormal"/>
        <w:jc w:val="both"/>
      </w:pPr>
      <w:r>
        <w:t xml:space="preserve">(п. 13(1)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30.08.2012 N 871)</w:t>
      </w:r>
    </w:p>
    <w:p w:rsidR="00386A76" w:rsidRDefault="00386A76">
      <w:pPr>
        <w:pStyle w:val="ConsPlusNormal"/>
        <w:ind w:firstLine="540"/>
        <w:jc w:val="both"/>
      </w:pPr>
      <w:bookmarkStart w:id="7" w:name="P116"/>
      <w:bookmarkEnd w:id="7"/>
      <w:r>
        <w:t>14. Решение, принятое по результатам рассмотрения разногласий, утверждается приказом федерального органа исполнительной власти в области регулирования тарифов и надбавок, направляется сторонам в течение 5 рабочих дней с даты его принятия и подлежит опубликованию в информационном бюллетене федерального органа исполнительной власти в области регулирования тарифов и надбавок и на официальном сайте в информационно-телекоммуникационной сети "Интернет".</w:t>
      </w:r>
    </w:p>
    <w:p w:rsidR="00386A76" w:rsidRDefault="00386A76">
      <w:pPr>
        <w:pStyle w:val="ConsPlusNormal"/>
        <w:ind w:firstLine="540"/>
        <w:jc w:val="both"/>
      </w:pPr>
      <w:r>
        <w:t>Решение, принятое по результатам рассмотрения разногласий, содержит описательную, мотивировочную и резолютивную части.</w:t>
      </w:r>
    </w:p>
    <w:p w:rsidR="00386A76" w:rsidRDefault="00386A76">
      <w:pPr>
        <w:pStyle w:val="ConsPlusNormal"/>
        <w:jc w:val="both"/>
      </w:pPr>
      <w:r>
        <w:t xml:space="preserve">(п. 14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30.08.2012 N 871)</w:t>
      </w:r>
    </w:p>
    <w:p w:rsidR="00386A76" w:rsidRDefault="00386A76">
      <w:pPr>
        <w:pStyle w:val="ConsPlusNormal"/>
        <w:ind w:firstLine="540"/>
        <w:jc w:val="both"/>
      </w:pPr>
      <w:r>
        <w:t xml:space="preserve">14(1). Федеральный орган исполнительной власти в области регулирования тарифов и надбавок обеспечивает доступ к информации, размещенной на официальном сайте указанного органа в информационно-телекоммуникационной сети "Интернет" в соответствии с </w:t>
      </w:r>
      <w:hyperlink w:anchor="P54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63" w:history="1">
        <w:r>
          <w:rPr>
            <w:color w:val="0000FF"/>
          </w:rPr>
          <w:t>5</w:t>
        </w:r>
      </w:hyperlink>
      <w:r>
        <w:t xml:space="preserve">, </w:t>
      </w:r>
      <w:hyperlink w:anchor="P101" w:history="1">
        <w:r>
          <w:rPr>
            <w:color w:val="0000FF"/>
          </w:rPr>
          <w:t>11</w:t>
        </w:r>
      </w:hyperlink>
      <w:r>
        <w:t xml:space="preserve">, </w:t>
      </w:r>
      <w:hyperlink w:anchor="P114" w:history="1">
        <w:r>
          <w:rPr>
            <w:color w:val="0000FF"/>
          </w:rPr>
          <w:t>13(1)</w:t>
        </w:r>
      </w:hyperlink>
      <w:r>
        <w:t xml:space="preserve"> и </w:t>
      </w:r>
      <w:hyperlink w:anchor="P116" w:history="1">
        <w:r>
          <w:rPr>
            <w:color w:val="0000FF"/>
          </w:rPr>
          <w:t>14</w:t>
        </w:r>
      </w:hyperlink>
      <w:r>
        <w:t xml:space="preserve"> настоящих Правил, в течение 3 лет с даты ее размещения.</w:t>
      </w:r>
    </w:p>
    <w:p w:rsidR="00386A76" w:rsidRDefault="00386A76">
      <w:pPr>
        <w:pStyle w:val="ConsPlusNormal"/>
        <w:jc w:val="both"/>
      </w:pPr>
      <w:r>
        <w:t xml:space="preserve">(п. 14(1)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30.08.2012 N 871)</w:t>
      </w:r>
    </w:p>
    <w:p w:rsidR="00386A76" w:rsidRDefault="00386A76">
      <w:pPr>
        <w:pStyle w:val="ConsPlusNormal"/>
        <w:ind w:firstLine="540"/>
        <w:jc w:val="both"/>
      </w:pPr>
      <w:r>
        <w:t>15. Решение, принятое по результатам рассмотрения разногласий, подлежит исполнению в течение 1 месяца с даты его принятия, если в решении не указан иной срок.</w:t>
      </w:r>
    </w:p>
    <w:p w:rsidR="00386A76" w:rsidRDefault="00386A76">
      <w:pPr>
        <w:pStyle w:val="ConsPlusNormal"/>
        <w:ind w:firstLine="540"/>
        <w:jc w:val="both"/>
      </w:pPr>
      <w:r>
        <w:t xml:space="preserve">16. Решение, принятое по результатам рассмотрения разногласий, может быть обжаловано в установленном </w:t>
      </w:r>
      <w:hyperlink r:id="rId66" w:history="1">
        <w:r>
          <w:rPr>
            <w:color w:val="0000FF"/>
          </w:rPr>
          <w:t>законом</w:t>
        </w:r>
      </w:hyperlink>
      <w:r>
        <w:t xml:space="preserve"> порядке.</w:t>
      </w:r>
    </w:p>
    <w:p w:rsidR="00386A76" w:rsidRDefault="00386A76">
      <w:pPr>
        <w:pStyle w:val="ConsPlusNormal"/>
        <w:ind w:firstLine="540"/>
        <w:jc w:val="both"/>
      </w:pPr>
    </w:p>
    <w:p w:rsidR="00386A76" w:rsidRDefault="00386A76">
      <w:pPr>
        <w:pStyle w:val="ConsPlusNormal"/>
        <w:ind w:firstLine="540"/>
        <w:jc w:val="both"/>
      </w:pPr>
    </w:p>
    <w:p w:rsidR="00386A76" w:rsidRDefault="00386A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249E" w:rsidRDefault="005C249E"/>
    <w:sectPr w:rsidR="005C249E" w:rsidSect="00FD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76"/>
    <w:rsid w:val="00386A76"/>
    <w:rsid w:val="005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C37A4-C310-4319-A7B9-B674E4EE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6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6A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E2E478B9988D083898121A4E2E64A2B13E1D3CE7C2F4780F3F9CD19976AB66FAE0AE33367C1163OFU2L" TargetMode="External"/><Relationship Id="rId18" Type="http://schemas.openxmlformats.org/officeDocument/2006/relationships/hyperlink" Target="consultantplus://offline/ref=ACE2E478B9988D083898121A4E2E64A2B13D1A38EDC1F4780F3F9CD19976AB66FAE0AE33367C1160OFUBL" TargetMode="External"/><Relationship Id="rId26" Type="http://schemas.openxmlformats.org/officeDocument/2006/relationships/hyperlink" Target="consultantplus://offline/ref=ACE2E478B9988D083898121A4E2E64A2B13A1A3AEDCCF4780F3F9CD19976AB66FAE0AE33367C1263OFUAL" TargetMode="External"/><Relationship Id="rId39" Type="http://schemas.openxmlformats.org/officeDocument/2006/relationships/hyperlink" Target="consultantplus://offline/ref=ACE2E478B9988D083898121A4E2E64A2B1381E3FEFC2F4780F3F9CD19976AB66FAE0AE33367C1262OFU1L" TargetMode="External"/><Relationship Id="rId21" Type="http://schemas.openxmlformats.org/officeDocument/2006/relationships/hyperlink" Target="consultantplus://offline/ref=ACE2E478B9988D083898121A4E2E64A2B13B1F3CE6C7F4780F3F9CD19976AB66FAE0AE33367C1162OFU7L" TargetMode="External"/><Relationship Id="rId34" Type="http://schemas.openxmlformats.org/officeDocument/2006/relationships/hyperlink" Target="consultantplus://offline/ref=ACE2E478B9988D083898121A4E2E64A2B1351C33EDC3F4780F3F9CD19976AB66FAE0AE33367C1163OFU0L" TargetMode="External"/><Relationship Id="rId42" Type="http://schemas.openxmlformats.org/officeDocument/2006/relationships/hyperlink" Target="consultantplus://offline/ref=ACE2E478B9988D083898121A4E2E64A2B135193EEFC1F4780F3F9CD19976AB66FAE0AE33367C1160OFU2L" TargetMode="External"/><Relationship Id="rId47" Type="http://schemas.openxmlformats.org/officeDocument/2006/relationships/hyperlink" Target="consultantplus://offline/ref=ACE2E478B9988D083898121A4E2E64A2B135193EEFC1F4780F3F9CD19976AB66FAE0AE33367C1160OFU6L" TargetMode="External"/><Relationship Id="rId50" Type="http://schemas.openxmlformats.org/officeDocument/2006/relationships/hyperlink" Target="consultantplus://offline/ref=ACE2E478B9988D083898121A4E2E64A2B13B1F3CE6C7F4780F3F9CD19976AB66FAE0AE33367C1163OFU6L" TargetMode="External"/><Relationship Id="rId55" Type="http://schemas.openxmlformats.org/officeDocument/2006/relationships/hyperlink" Target="consultantplus://offline/ref=ACE2E478B9988D083898121A4E2E64A2B13D1A38EDC1F4780F3F9CD19976AB66FAE0AE33367C1161OFU7L" TargetMode="External"/><Relationship Id="rId63" Type="http://schemas.openxmlformats.org/officeDocument/2006/relationships/hyperlink" Target="consultantplus://offline/ref=ACE2E478B9988D083898121A4E2E64A2B13E1D3CE7C2F4780F3F9CD19976AB66FAE0AE33367C1160OFU4L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ACE2E478B9988D083898121A4E2E64A2B13B1F3CE6C7F4780F3F9CD19976AB66FAE0AE33367C1162OFU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E2E478B9988D083898121A4E2E64A2B1351C33EDC3F4780F3F9CD19976AB66FAE0AE33367C1163OFU3L" TargetMode="External"/><Relationship Id="rId29" Type="http://schemas.openxmlformats.org/officeDocument/2006/relationships/hyperlink" Target="consultantplus://offline/ref=ACE2E478B9988D083898121A4E2E64A2B135193EEFC1F4780F3F9CD19976AB66FAE0AE33367C1163OFU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E2E478B9988D083898121A4E2E64A2B13E1D3CE7C2F4780F3F9CD19976AB66FAE0AE33367C1162OFU7L" TargetMode="External"/><Relationship Id="rId11" Type="http://schemas.openxmlformats.org/officeDocument/2006/relationships/hyperlink" Target="consultantplus://offline/ref=ACE2E478B9988D083898121A4E2E64A2B13A1A3AEDCCF4780F3F9CD19976AB66FAE0AE33367C1367OFU7L" TargetMode="External"/><Relationship Id="rId24" Type="http://schemas.openxmlformats.org/officeDocument/2006/relationships/hyperlink" Target="consultantplus://offline/ref=ACE2E478B9988D083898121A4E2E64A2B1351133E7C7F4780F3F9CD19976AB66FAE0AE33367C1362OFU1L" TargetMode="External"/><Relationship Id="rId32" Type="http://schemas.openxmlformats.org/officeDocument/2006/relationships/hyperlink" Target="consultantplus://offline/ref=ACE2E478B9988D083898121A4E2E64A2B135193EEFC1F4780F3F9CD19976AB66FAE0AE33367C1163OFUAL" TargetMode="External"/><Relationship Id="rId37" Type="http://schemas.openxmlformats.org/officeDocument/2006/relationships/hyperlink" Target="consultantplus://offline/ref=ACE2E478B9988D083898121A4E2E64A2B13E1D3CE7C2F4780F3F9CD19976AB66FAE0AE33367C1163OFU4L" TargetMode="External"/><Relationship Id="rId40" Type="http://schemas.openxmlformats.org/officeDocument/2006/relationships/hyperlink" Target="consultantplus://offline/ref=ACE2E478B9988D083898121A4E2E64A2B1381E3FEFC2F4780F3F9CD19976AB66FAE0AE33367C126BOFU2L" TargetMode="External"/><Relationship Id="rId45" Type="http://schemas.openxmlformats.org/officeDocument/2006/relationships/hyperlink" Target="consultantplus://offline/ref=ACE2E478B9988D083898121A4E2E64A2B135193EEFC1F4780F3F9CD19976AB66FAE0AE33367C1160OFU1L" TargetMode="External"/><Relationship Id="rId53" Type="http://schemas.openxmlformats.org/officeDocument/2006/relationships/hyperlink" Target="consultantplus://offline/ref=ACE2E478B9988D083898121A4E2E64A2B13B1F3CE6C7F4780F3F9CD19976AB66FAE0AE33367C1163OFU4L" TargetMode="External"/><Relationship Id="rId58" Type="http://schemas.openxmlformats.org/officeDocument/2006/relationships/hyperlink" Target="consultantplus://offline/ref=ACE2E478B9988D083898121A4E2E64A2B1351133E7C7F4780F3F9CD19976AB66FAE0AE33367C1362OFU1L" TargetMode="External"/><Relationship Id="rId66" Type="http://schemas.openxmlformats.org/officeDocument/2006/relationships/hyperlink" Target="consultantplus://offline/ref=ACE2E478B9988D083898121A4E2E64A2B1341D3AEBC6F4780F3F9CD19976AB66FAE0AE33367D1361OFUBL" TargetMode="External"/><Relationship Id="rId5" Type="http://schemas.openxmlformats.org/officeDocument/2006/relationships/hyperlink" Target="consultantplus://offline/ref=ACE2E478B9988D083898121A4E2E64A2B13C113EE9C3F4780F3F9CD19976AB66FAE0AE33367C1162OFU7L" TargetMode="External"/><Relationship Id="rId15" Type="http://schemas.openxmlformats.org/officeDocument/2006/relationships/hyperlink" Target="consultantplus://offline/ref=ACE2E478B9988D083898121A4E2E64A2B1351C32EAC7F4780F3F9CD199O7U6L" TargetMode="External"/><Relationship Id="rId23" Type="http://schemas.openxmlformats.org/officeDocument/2006/relationships/hyperlink" Target="consultantplus://offline/ref=ACE2E478B9988D083898121A4E2E64A2B135193EEFC1F4780F3F9CD19976AB66FAE0AE33367C1163OFU1L" TargetMode="External"/><Relationship Id="rId28" Type="http://schemas.openxmlformats.org/officeDocument/2006/relationships/hyperlink" Target="consultantplus://offline/ref=ACE2E478B9988D083898121A4E2E64A2B1351C33EDC3F4780F3F9CD19976AB66FAE0AE33367C1163OFU0L" TargetMode="External"/><Relationship Id="rId36" Type="http://schemas.openxmlformats.org/officeDocument/2006/relationships/hyperlink" Target="consultantplus://offline/ref=ACE2E478B9988D083898121A4E2E64A2B1351133E7C7F4780F3F9CD19976AB66FAE0AE33367C1362OFU1L" TargetMode="External"/><Relationship Id="rId49" Type="http://schemas.openxmlformats.org/officeDocument/2006/relationships/hyperlink" Target="consultantplus://offline/ref=ACE2E478B9988D083898121A4E2E64A2B13B1F3CE6C7F4780F3F9CD19976AB66FAE0AE33367C1163OFU0L" TargetMode="External"/><Relationship Id="rId57" Type="http://schemas.openxmlformats.org/officeDocument/2006/relationships/hyperlink" Target="consultantplus://offline/ref=ACE2E478B9988D083898121A4E2E64A2B135193EEFC1F4780F3F9CD19976AB66FAE0AE33367C1160OFU7L" TargetMode="External"/><Relationship Id="rId61" Type="http://schemas.openxmlformats.org/officeDocument/2006/relationships/hyperlink" Target="consultantplus://offline/ref=ACE2E478B9988D083898121A4E2E64A2B1351133E7C7F4780F3F9CD19976AB66FAE0AE33367C1362OFU1L" TargetMode="External"/><Relationship Id="rId10" Type="http://schemas.openxmlformats.org/officeDocument/2006/relationships/hyperlink" Target="consultantplus://offline/ref=ACE2E478B9988D083898121A4E2E64A2B1351133E7C7F4780F3F9CD19976AB66FAE0AE33367C1362OFU3L" TargetMode="External"/><Relationship Id="rId19" Type="http://schemas.openxmlformats.org/officeDocument/2006/relationships/hyperlink" Target="consultantplus://offline/ref=ACE2E478B9988D083898121A4E2E64A2B13C113EE9C3F4780F3F9CD19976AB66FAE0AE33367C1162OFU7L" TargetMode="External"/><Relationship Id="rId31" Type="http://schemas.openxmlformats.org/officeDocument/2006/relationships/hyperlink" Target="consultantplus://offline/ref=ACE2E478B9988D083898121A4E2E64A2B13E1D3CE7C2F4780F3F9CD19976AB66FAE0AE33367C1163OFU6L" TargetMode="External"/><Relationship Id="rId44" Type="http://schemas.openxmlformats.org/officeDocument/2006/relationships/hyperlink" Target="consultantplus://offline/ref=ACE2E478B9988D083898121A4E2E64A2B13D1A38EDC1F4780F3F9CD19976AB66FAE0AE33367C1161OFU1L" TargetMode="External"/><Relationship Id="rId52" Type="http://schemas.openxmlformats.org/officeDocument/2006/relationships/hyperlink" Target="consultantplus://offline/ref=ACE2E478B9988D083898121A4E2E64A2B13E1D3CE7C2F4780F3F9CD19976AB66FAE0AE33367C1160OFU2L" TargetMode="External"/><Relationship Id="rId60" Type="http://schemas.openxmlformats.org/officeDocument/2006/relationships/hyperlink" Target="consultantplus://offline/ref=ACE2E478B9988D083898121A4E2E64A2B13D1A38EDC1F4780F3F9CD19976AB66FAE0AE33367C1161OFU4L" TargetMode="External"/><Relationship Id="rId65" Type="http://schemas.openxmlformats.org/officeDocument/2006/relationships/hyperlink" Target="consultantplus://offline/ref=ACE2E478B9988D083898121A4E2E64A2B13E1D3CE7C2F4780F3F9CD19976AB66FAE0AE33367C1161OFU3L" TargetMode="External"/><Relationship Id="rId4" Type="http://schemas.openxmlformats.org/officeDocument/2006/relationships/hyperlink" Target="consultantplus://offline/ref=ACE2E478B9988D083898121A4E2E64A2B13D1A38EDC1F4780F3F9CD19976AB66FAE0AE33367C1160OFUBL" TargetMode="External"/><Relationship Id="rId9" Type="http://schemas.openxmlformats.org/officeDocument/2006/relationships/hyperlink" Target="consultantplus://offline/ref=ACE2E478B9988D083898121A4E2E64A2B135193EEFC1F4780F3F9CD19976AB66FAE0AE33367C1163OFU1L" TargetMode="External"/><Relationship Id="rId14" Type="http://schemas.openxmlformats.org/officeDocument/2006/relationships/hyperlink" Target="consultantplus://offline/ref=ACE2E478B9988D083898121A4E2E64A2B1351C33EDC3F4780F3F9CD19976AB66FAE0AE33367C1163OFU3L" TargetMode="External"/><Relationship Id="rId22" Type="http://schemas.openxmlformats.org/officeDocument/2006/relationships/hyperlink" Target="consultantplus://offline/ref=ACE2E478B9988D083898121A4E2E64A2B1351C33EDC3F4780F3F9CD19976AB66FAE0AE33367C1163OFU0L" TargetMode="External"/><Relationship Id="rId27" Type="http://schemas.openxmlformats.org/officeDocument/2006/relationships/hyperlink" Target="consultantplus://offline/ref=ACE2E478B9988D083898121A4E2E64A2B135193EEFC1F4780F3F9CD19976AB66FAE0AE33367C1163OFU6L" TargetMode="External"/><Relationship Id="rId30" Type="http://schemas.openxmlformats.org/officeDocument/2006/relationships/hyperlink" Target="consultantplus://offline/ref=ACE2E478B9988D083898121A4E2E64A2B13C113EE9C3F4780F3F9CD19976AB66FAE0AE33367C1162OFU5L" TargetMode="External"/><Relationship Id="rId35" Type="http://schemas.openxmlformats.org/officeDocument/2006/relationships/hyperlink" Target="consultantplus://offline/ref=ACE2E478B9988D083898121A4E2E64A2B135193EEFC1F4780F3F9CD19976AB66FAE0AE33367C1163OFUBL" TargetMode="External"/><Relationship Id="rId43" Type="http://schemas.openxmlformats.org/officeDocument/2006/relationships/hyperlink" Target="consultantplus://offline/ref=ACE2E478B9988D083898121A4E2E64A2B1351133E7C7F4780F3F9CD19976AB66FAE0AE33367C1362OFU1L" TargetMode="External"/><Relationship Id="rId48" Type="http://schemas.openxmlformats.org/officeDocument/2006/relationships/hyperlink" Target="consultantplus://offline/ref=ACE2E478B9988D083898121A4E2E64A2B13B1F3CE6C7F4780F3F9CD19976AB66FAE0AE33367C1163OFU3L" TargetMode="External"/><Relationship Id="rId56" Type="http://schemas.openxmlformats.org/officeDocument/2006/relationships/hyperlink" Target="consultantplus://offline/ref=ACE2E478B9988D083898121A4E2E64A2B13E1D3CE7C2F4780F3F9CD19976AB66FAE0AE33367C1160OFU0L" TargetMode="External"/><Relationship Id="rId64" Type="http://schemas.openxmlformats.org/officeDocument/2006/relationships/hyperlink" Target="consultantplus://offline/ref=ACE2E478B9988D083898121A4E2E64A2B13E1D3CE7C2F4780F3F9CD19976AB66FAE0AE33367C1160OFUAL" TargetMode="External"/><Relationship Id="rId8" Type="http://schemas.openxmlformats.org/officeDocument/2006/relationships/hyperlink" Target="consultantplus://offline/ref=ACE2E478B9988D083898121A4E2E64A2B1351C33EDC3F4780F3F9CD19976AB66FAE0AE33367C1163OFU2L" TargetMode="External"/><Relationship Id="rId51" Type="http://schemas.openxmlformats.org/officeDocument/2006/relationships/hyperlink" Target="consultantplus://offline/ref=ACE2E478B9988D083898121A4E2E64A2B13B1F3CE6C7F4780F3F9CD19976AB66FAE0AE33367C1163OFU7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CE2E478B9988D083898121A4E2E64A2B134183EEBC5F4780F3F9CD19976AB66FAE0AE33367C116AOFU0L" TargetMode="External"/><Relationship Id="rId17" Type="http://schemas.openxmlformats.org/officeDocument/2006/relationships/hyperlink" Target="consultantplus://offline/ref=ACE2E478B9988D083898121A4E2E64A2B1351133E7C7F4780F3F9CD19976AB66FAE0AE33367C1362OFU0L" TargetMode="External"/><Relationship Id="rId25" Type="http://schemas.openxmlformats.org/officeDocument/2006/relationships/hyperlink" Target="consultantplus://offline/ref=ACE2E478B9988D083898121A4E2E64A2B134183EEBC5F4780F3F9CD19976AB66FAE0AE33367C116AOFU0L" TargetMode="External"/><Relationship Id="rId33" Type="http://schemas.openxmlformats.org/officeDocument/2006/relationships/hyperlink" Target="consultantplus://offline/ref=ACE2E478B9988D083898121A4E2E64A2B1341C3AEAC1F4780F3F9CD19976AB66FAE0AE37337EO1U4L" TargetMode="External"/><Relationship Id="rId38" Type="http://schemas.openxmlformats.org/officeDocument/2006/relationships/hyperlink" Target="consultantplus://offline/ref=ACE2E478B9988D083898121A4E2E64A2B13D1A38EDC1F4780F3F9CD19976AB66FAE0AE33367C1161OFU2L" TargetMode="External"/><Relationship Id="rId46" Type="http://schemas.openxmlformats.org/officeDocument/2006/relationships/hyperlink" Target="consultantplus://offline/ref=ACE2E478B9988D083898121A4E2E64A2B13B1F3CE6C7F4780F3F9CD19976AB66FAE0AE33367C1162OFUBL" TargetMode="External"/><Relationship Id="rId59" Type="http://schemas.openxmlformats.org/officeDocument/2006/relationships/hyperlink" Target="consultantplus://offline/ref=ACE2E478B9988D083898121A4E2E64A2B1351133E7C7F4780F3F9CD19976AB66FAE0AE33367C1362OFU1L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ACE2E478B9988D083898121A4E2E64A2B13E1D3CE7C2F4780F3F9CD19976AB66FAE0AE33367C1163OFU3L" TargetMode="External"/><Relationship Id="rId41" Type="http://schemas.openxmlformats.org/officeDocument/2006/relationships/hyperlink" Target="consultantplus://offline/ref=ACE2E478B9988D083898121A4E2E64A2B1381E3FEFC2F4780F3F9CD19976AB66FAE0AE33367C1261OFU5L" TargetMode="External"/><Relationship Id="rId54" Type="http://schemas.openxmlformats.org/officeDocument/2006/relationships/hyperlink" Target="consultantplus://offline/ref=ACE2E478B9988D083898121A4E2E64A2B13D1A38EDC1F4780F3F9CD19976AB66FAE0AE33367C1161OFU6L" TargetMode="External"/><Relationship Id="rId62" Type="http://schemas.openxmlformats.org/officeDocument/2006/relationships/hyperlink" Target="consultantplus://offline/ref=ACE2E478B9988D083898121A4E2E64A2B13E1D3CE7C2F4780F3F9CD19976AB66FAE0AE33367C1160OFU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3757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2016-04-14T11:20:00Z</dcterms:created>
  <dcterms:modified xsi:type="dcterms:W3CDTF">2016-04-14T11:20:00Z</dcterms:modified>
</cp:coreProperties>
</file>